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7"/>
          <w:szCs w:val="27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GROUP </w:t>
      </w:r>
      <w:r>
        <w:rPr>
          <w:rFonts w:ascii="Calibri,Bold" w:hAnsi="Calibri,Bold" w:cs="Calibri,Bold"/>
          <w:b/>
          <w:bCs/>
          <w:sz w:val="27"/>
          <w:szCs w:val="27"/>
        </w:rPr>
        <w:t>CLINICAL PHARMACOLOGY - SIXTH YEAR STUDENTS 2024-25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1.Момчиловић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Стефан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</w:t>
      </w: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 xml:space="preserve">6004 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16</w:t>
      </w:r>
      <w:proofErr w:type="gramEnd"/>
      <w:r>
        <w:rPr>
          <w:rFonts w:ascii="Calibri,Bold" w:hAnsi="Calibri,Bold" w:cs="Calibri,Bold"/>
          <w:b/>
          <w:bCs/>
          <w:color w:val="FF0000"/>
          <w:sz w:val="21"/>
          <w:szCs w:val="21"/>
        </w:rPr>
        <w:t xml:space="preserve"> pts</w:t>
      </w:r>
    </w:p>
    <w:p w:rsidR="005E4E34" w:rsidRPr="005B7F4C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2.Chen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Yishan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2018/6034</w:t>
      </w:r>
      <w:r w:rsidR="005B7F4C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5B7F4C">
        <w:rPr>
          <w:rFonts w:ascii="Calibri,Bold" w:hAnsi="Calibri,Bold" w:cs="Calibri,Bold"/>
          <w:b/>
          <w:bCs/>
          <w:color w:val="FF0000"/>
          <w:sz w:val="21"/>
          <w:szCs w:val="21"/>
        </w:rPr>
        <w:t>13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3.Вујачић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Миа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2018/6076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16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4.Бибесковић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Радош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2018/6077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16 pts</w:t>
      </w:r>
    </w:p>
    <w:p w:rsidR="005E4E34" w:rsidRPr="005B7F4C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5.Hasanzadeh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Niari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Sina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2018/6093</w:t>
      </w:r>
      <w:r w:rsidR="005B7F4C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5B7F4C">
        <w:rPr>
          <w:rFonts w:ascii="Calibri,Bold" w:hAnsi="Calibri,Bold" w:cs="Calibri,Bold"/>
          <w:b/>
          <w:bCs/>
          <w:color w:val="FF0000"/>
          <w:sz w:val="21"/>
          <w:szCs w:val="21"/>
        </w:rPr>
        <w:t>13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6.Рихар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НинаБарбара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2019/6001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17</w:t>
      </w:r>
    </w:p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7.Hughes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Inge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2019/6005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G-</w:t>
      </w: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A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8.Вучићевић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Сара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2019/6006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16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9.Скендери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Аладин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2019/6009 </w:t>
      </w:r>
      <w:r w:rsidRPr="005E4E34">
        <w:rPr>
          <w:rFonts w:ascii="Calibri" w:hAnsi="Calibri" w:cs="Calibri"/>
          <w:b/>
          <w:color w:val="FF0000"/>
          <w:sz w:val="21"/>
          <w:szCs w:val="21"/>
        </w:rPr>
        <w:t>20</w:t>
      </w:r>
      <w:r>
        <w:rPr>
          <w:rFonts w:ascii="Calibri" w:hAnsi="Calibri" w:cs="Calibri"/>
          <w:b/>
          <w:color w:val="FF0000"/>
          <w:sz w:val="21"/>
          <w:szCs w:val="21"/>
        </w:rPr>
        <w:t xml:space="preserve"> pts</w:t>
      </w:r>
    </w:p>
    <w:p w:rsidR="005E4E34" w:rsidRPr="005B7F4C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10.Петровић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Данило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2019/6011</w:t>
      </w:r>
      <w:r w:rsidR="005B7F4C">
        <w:rPr>
          <w:rFonts w:ascii="Calibri,Bold" w:hAnsi="Calibri,Bold" w:cs="Calibri,Bold"/>
          <w:b/>
          <w:bCs/>
          <w:sz w:val="21"/>
          <w:szCs w:val="21"/>
        </w:rPr>
        <w:t xml:space="preserve">v </w:t>
      </w:r>
      <w:r w:rsidR="005B7F4C">
        <w:rPr>
          <w:rFonts w:ascii="Calibri,Bold" w:hAnsi="Calibri,Bold" w:cs="Calibri,Bold"/>
          <w:b/>
          <w:bCs/>
          <w:color w:val="FF0000"/>
          <w:sz w:val="21"/>
          <w:szCs w:val="21"/>
        </w:rPr>
        <w:t>14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G-</w:t>
      </w: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A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11.Богдановић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Јелена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2019/6016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14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12.Dadvand Darya 2019/6021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15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 xml:space="preserve">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13.Elazzabi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Yousef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2019/6024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11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G-A 14.Јовановић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Никола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2019/6025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15.Ђуришић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Наталија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2019/6026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16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16.Крунић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Ана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2019/6029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17.Јовановић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Исидора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2019/6032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16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18.Цекић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Дијана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2019/6038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12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G-B 19.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Ibanoglou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Gizem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2019/6084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17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20.Abaid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Abdulmajed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2019/6049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15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21.Abbaszadeh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Amirreza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2019/6055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22.Parnett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Nikol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2019/6056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20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23.Каварић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Александар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2019/6058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14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24.Ennab Jude 2019/6061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10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25.Dadvand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Donya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2019/6063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26.Inamigisha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YvannaChanciella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2019/6067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17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27.Wanda Gerald Hardy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Santoso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2019/6069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15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G-B 28.Грошељ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Лан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2019/6073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17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29.Караџић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Александра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2019/6077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15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30.Heidari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Shayan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2019/6079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11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31.Norouzi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Roumina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2019/6080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14 pts</w:t>
      </w:r>
    </w:p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G-C 32.Sarria Alvaro 2019/6081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33.Barzegar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Parsa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2019/6083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G-C 34.Boxill Lesley Anne 2019/6086</w:t>
      </w:r>
    </w:p>
    <w:p w:rsidR="005E4E34" w:rsidRPr="005B7F4C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35.Olatunde Daniel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Olaoluwa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2019/6089</w:t>
      </w:r>
      <w:r w:rsidR="005B7F4C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5B7F4C">
        <w:rPr>
          <w:rFonts w:ascii="Calibri,Bold" w:hAnsi="Calibri,Bold" w:cs="Calibri,Bold"/>
          <w:b/>
          <w:bCs/>
          <w:color w:val="FF0000"/>
          <w:sz w:val="21"/>
          <w:szCs w:val="21"/>
        </w:rPr>
        <w:t>17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36.Рољић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Анђела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2020/6099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19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G-C 37.Гарић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Матеја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2018/6084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13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G-C 38.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Mилетић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Лана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2019/6010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14 pts</w:t>
      </w:r>
    </w:p>
    <w:p w:rsidR="005E4E34" w:rsidRPr="005E4E34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G-C 39.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Црнчевић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Никола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2017/6085 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15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G-C 40.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Ogut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Rabia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2020/6100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17 pts</w:t>
      </w:r>
    </w:p>
    <w:p w:rsidR="005E4E34" w:rsidRPr="009521E0" w:rsidRDefault="005E4E34" w:rsidP="005E4E34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FF0000"/>
          <w:sz w:val="21"/>
          <w:szCs w:val="21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G-C 41.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Sharifi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Niloufar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2019/6044 *</w:t>
      </w:r>
      <w:r w:rsidR="009521E0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 w:rsidR="009521E0">
        <w:rPr>
          <w:rFonts w:ascii="Calibri,Bold" w:hAnsi="Calibri,Bold" w:cs="Calibri,Bold"/>
          <w:b/>
          <w:bCs/>
          <w:color w:val="FF0000"/>
          <w:sz w:val="21"/>
          <w:szCs w:val="21"/>
        </w:rPr>
        <w:t>8 pts</w:t>
      </w:r>
    </w:p>
    <w:p w:rsidR="00866B90" w:rsidRPr="005E4E34" w:rsidRDefault="005E4E34" w:rsidP="005E4E34">
      <w:pPr>
        <w:rPr>
          <w:color w:val="FF0000"/>
        </w:rPr>
      </w:pPr>
      <w:proofErr w:type="gramStart"/>
      <w:r>
        <w:rPr>
          <w:rFonts w:ascii="Calibri,Bold" w:hAnsi="Calibri,Bold" w:cs="Calibri,Bold"/>
          <w:b/>
          <w:bCs/>
          <w:sz w:val="21"/>
          <w:szCs w:val="21"/>
        </w:rPr>
        <w:t>G-C 42.</w:t>
      </w:r>
      <w:proofErr w:type="gram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Emadi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Fatemeh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Zahra 2019/6043 *</w:t>
      </w:r>
      <w:r>
        <w:rPr>
          <w:rFonts w:ascii="Calibri,Bold" w:hAnsi="Calibri,Bold" w:cs="Calibri,Bold"/>
          <w:b/>
          <w:bCs/>
          <w:color w:val="FF0000"/>
          <w:sz w:val="21"/>
          <w:szCs w:val="21"/>
        </w:rPr>
        <w:t>20 pts</w:t>
      </w:r>
    </w:p>
    <w:sectPr w:rsidR="00866B90" w:rsidRPr="005E4E34" w:rsidSect="00866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4E34"/>
    <w:rsid w:val="00193367"/>
    <w:rsid w:val="005B7F4C"/>
    <w:rsid w:val="005E4E34"/>
    <w:rsid w:val="00866B90"/>
    <w:rsid w:val="0095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2024-12-02T12:16:00Z</dcterms:created>
  <dcterms:modified xsi:type="dcterms:W3CDTF">2024-12-02T12:33:00Z</dcterms:modified>
</cp:coreProperties>
</file>